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43D" w:rsidRPr="00B5043D" w:rsidRDefault="00B5043D" w:rsidP="00B5043D">
      <w:pPr>
        <w:pStyle w:val="a3"/>
        <w:ind w:firstLineChars="50" w:firstLine="220"/>
        <w:jc w:val="left"/>
        <w:rPr>
          <w:rFonts w:ascii="Cambria" w:hAnsi="Cambria" w:cs="Times New Roman"/>
        </w:rPr>
      </w:pPr>
      <w:r w:rsidRPr="00B5043D">
        <w:rPr>
          <w:rFonts w:ascii="Cambria" w:hAnsi="Cambria" w:cs="Times New Roman" w:hint="eastAsia"/>
        </w:rPr>
        <w:t>人民对美好生活的向往就是党的奋斗目标</w:t>
      </w:r>
    </w:p>
    <w:p w:rsidR="00B5043D" w:rsidRPr="00B5043D" w:rsidRDefault="00B5043D" w:rsidP="00B5043D">
      <w:pPr>
        <w:pStyle w:val="a3"/>
        <w:jc w:val="left"/>
        <w:rPr>
          <w:rFonts w:ascii="Cambria" w:hAnsi="Cambria" w:cs="Times New Roman" w:hint="eastAsia"/>
        </w:rPr>
      </w:pPr>
      <w:r w:rsidRPr="00B5043D">
        <w:rPr>
          <w:rFonts w:ascii="Cambria" w:hAnsi="Cambria" w:cs="Times New Roman" w:hint="eastAsia"/>
        </w:rPr>
        <w:t>——四论学习贯彻习近平总书记“</w:t>
      </w:r>
      <w:r w:rsidRPr="00B5043D">
        <w:rPr>
          <w:rFonts w:ascii="Cambria" w:hAnsi="Cambria" w:cs="Times New Roman" w:hint="eastAsia"/>
        </w:rPr>
        <w:t>7</w:t>
      </w:r>
      <w:r w:rsidRPr="00B5043D">
        <w:rPr>
          <w:rFonts w:ascii="Cambria" w:hAnsi="Cambria" w:cs="Times New Roman" w:hint="eastAsia"/>
        </w:rPr>
        <w:t>·</w:t>
      </w:r>
      <w:r w:rsidRPr="00B5043D">
        <w:rPr>
          <w:rFonts w:ascii="Cambria" w:hAnsi="Cambria" w:cs="Times New Roman" w:hint="eastAsia"/>
        </w:rPr>
        <w:t>26</w:t>
      </w:r>
      <w:r w:rsidRPr="00B5043D">
        <w:rPr>
          <w:rFonts w:ascii="Cambria" w:hAnsi="Cambria" w:cs="Times New Roman" w:hint="eastAsia"/>
        </w:rPr>
        <w:t>”重要讲话精神</w:t>
      </w:r>
    </w:p>
    <w:p w:rsidR="00B5043D" w:rsidRPr="00B5043D" w:rsidRDefault="00B5043D" w:rsidP="00B5043D">
      <w:pPr>
        <w:pStyle w:val="a8"/>
        <w:shd w:val="clear" w:color="auto" w:fill="FFFFFF"/>
        <w:spacing w:before="300" w:beforeAutospacing="0" w:after="0" w:afterAutospacing="0" w:line="630" w:lineRule="atLeast"/>
        <w:ind w:firstLine="540"/>
        <w:rPr>
          <w:rFonts w:ascii="仿宋_GB2312" w:eastAsia="仿宋_GB2312" w:hAnsi="微软雅黑" w:hint="eastAsia"/>
          <w:color w:val="333333"/>
          <w:sz w:val="32"/>
          <w:szCs w:val="32"/>
        </w:rPr>
      </w:pPr>
      <w:r>
        <w:rPr>
          <w:rFonts w:ascii="微软雅黑" w:eastAsia="微软雅黑" w:hAnsi="微软雅黑" w:hint="eastAsia"/>
          <w:color w:val="333333"/>
          <w:sz w:val="27"/>
          <w:szCs w:val="27"/>
        </w:rPr>
        <w:t xml:space="preserve">　“</w:t>
      </w:r>
      <w:r w:rsidRPr="00B5043D">
        <w:rPr>
          <w:rFonts w:ascii="仿宋_GB2312" w:eastAsia="仿宋_GB2312" w:hAnsi="微软雅黑" w:hint="eastAsia"/>
          <w:color w:val="333333"/>
          <w:sz w:val="32"/>
          <w:szCs w:val="32"/>
        </w:rPr>
        <w:t>牢牢把握我国发展的阶段性特征，牢牢把握人民群众对美好生活的向往。”习近平总书记在省部级主要领导干部专题研讨班上重要讲话中强调的这“两个牢牢把握”，是我们谋划和推进党和国家事业发展的重要前提。</w:t>
      </w:r>
    </w:p>
    <w:p w:rsidR="00B5043D" w:rsidRPr="00B5043D" w:rsidRDefault="00B5043D" w:rsidP="00B5043D">
      <w:pPr>
        <w:pStyle w:val="a8"/>
        <w:shd w:val="clear" w:color="auto" w:fill="FFFFFF"/>
        <w:spacing w:before="300" w:beforeAutospacing="0" w:after="0" w:afterAutospacing="0" w:line="630" w:lineRule="atLeast"/>
        <w:rPr>
          <w:rFonts w:ascii="仿宋_GB2312" w:eastAsia="仿宋_GB2312" w:hAnsi="微软雅黑" w:hint="eastAsia"/>
          <w:color w:val="333333"/>
          <w:sz w:val="32"/>
          <w:szCs w:val="32"/>
        </w:rPr>
      </w:pPr>
      <w:r w:rsidRPr="00B5043D">
        <w:rPr>
          <w:rFonts w:ascii="仿宋_GB2312" w:eastAsia="仿宋_GB2312" w:hAnsi="微软雅黑" w:hint="eastAsia"/>
          <w:color w:val="333333"/>
          <w:sz w:val="32"/>
          <w:szCs w:val="32"/>
        </w:rPr>
        <w:t xml:space="preserve">　　带领人民创造幸福生活，是我们党始终不渝的奋斗目标。党的十八大以来，习近平总书记提出以人民为中心的发展思想，就保障和改善民生</w:t>
      </w:r>
      <w:proofErr w:type="gramStart"/>
      <w:r w:rsidRPr="00B5043D">
        <w:rPr>
          <w:rFonts w:ascii="仿宋_GB2312" w:eastAsia="仿宋_GB2312" w:hAnsi="微软雅黑" w:hint="eastAsia"/>
          <w:color w:val="333333"/>
          <w:sz w:val="32"/>
          <w:szCs w:val="32"/>
        </w:rPr>
        <w:t>作出</w:t>
      </w:r>
      <w:proofErr w:type="gramEnd"/>
      <w:r w:rsidRPr="00B5043D">
        <w:rPr>
          <w:rFonts w:ascii="仿宋_GB2312" w:eastAsia="仿宋_GB2312" w:hAnsi="微软雅黑" w:hint="eastAsia"/>
          <w:color w:val="333333"/>
          <w:sz w:val="32"/>
          <w:szCs w:val="32"/>
        </w:rPr>
        <w:t>一系列重要论述。阐述中华民族伟大复兴的中国梦，强调“中国梦归根到底是人民的梦”；全面建成小康社会，强调“小康</w:t>
      </w:r>
      <w:proofErr w:type="gramStart"/>
      <w:r w:rsidRPr="00B5043D">
        <w:rPr>
          <w:rFonts w:ascii="仿宋_GB2312" w:eastAsia="仿宋_GB2312" w:hAnsi="微软雅黑" w:hint="eastAsia"/>
          <w:color w:val="333333"/>
          <w:sz w:val="32"/>
          <w:szCs w:val="32"/>
        </w:rPr>
        <w:t>不</w:t>
      </w:r>
      <w:proofErr w:type="gramEnd"/>
      <w:r w:rsidRPr="00B5043D">
        <w:rPr>
          <w:rFonts w:ascii="仿宋_GB2312" w:eastAsia="仿宋_GB2312" w:hAnsi="微软雅黑" w:hint="eastAsia"/>
          <w:color w:val="333333"/>
          <w:sz w:val="32"/>
          <w:szCs w:val="32"/>
        </w:rPr>
        <w:t>小康，关键看老乡”“一个都不能掉队”；全面深化改革，强调“把改革方案的含金量充分展示出来，让人民群众有更多获得感”；全面依法治国，强调“努力让人民群众在每一个司法案件中都能感受到公平正义”；全面从严治党，强调“关键问题是保持党同人民群众的血肉联系”……五年来，经济下行压力</w:t>
      </w:r>
      <w:proofErr w:type="gramStart"/>
      <w:r w:rsidRPr="00B5043D">
        <w:rPr>
          <w:rFonts w:ascii="仿宋_GB2312" w:eastAsia="仿宋_GB2312" w:hAnsi="微软雅黑" w:hint="eastAsia"/>
          <w:color w:val="333333"/>
          <w:sz w:val="32"/>
          <w:szCs w:val="32"/>
        </w:rPr>
        <w:t>下各项</w:t>
      </w:r>
      <w:proofErr w:type="gramEnd"/>
      <w:r w:rsidRPr="00B5043D">
        <w:rPr>
          <w:rFonts w:ascii="仿宋_GB2312" w:eastAsia="仿宋_GB2312" w:hAnsi="微软雅黑" w:hint="eastAsia"/>
          <w:color w:val="333333"/>
          <w:sz w:val="32"/>
          <w:szCs w:val="32"/>
        </w:rPr>
        <w:t>民生指标逆势上扬，改革发展成果更多更公平惠及全体人民，不断增强着人民群众的获得感、幸福感。这</w:t>
      </w:r>
      <w:proofErr w:type="gramStart"/>
      <w:r w:rsidRPr="00B5043D">
        <w:rPr>
          <w:rFonts w:ascii="仿宋_GB2312" w:eastAsia="仿宋_GB2312" w:hAnsi="微软雅黑" w:hint="eastAsia"/>
          <w:color w:val="333333"/>
          <w:sz w:val="32"/>
          <w:szCs w:val="32"/>
        </w:rPr>
        <w:t>印证着</w:t>
      </w:r>
      <w:proofErr w:type="gramEnd"/>
      <w:r w:rsidRPr="00B5043D">
        <w:rPr>
          <w:rFonts w:ascii="仿宋_GB2312" w:eastAsia="仿宋_GB2312" w:hAnsi="微软雅黑" w:hint="eastAsia"/>
          <w:color w:val="333333"/>
          <w:sz w:val="32"/>
          <w:szCs w:val="32"/>
        </w:rPr>
        <w:t>保障和改善</w:t>
      </w:r>
      <w:r w:rsidRPr="00B5043D">
        <w:rPr>
          <w:rFonts w:ascii="仿宋_GB2312" w:eastAsia="仿宋_GB2312" w:hAnsi="微软雅黑" w:hint="eastAsia"/>
          <w:color w:val="333333"/>
          <w:sz w:val="32"/>
          <w:szCs w:val="32"/>
        </w:rPr>
        <w:lastRenderedPageBreak/>
        <w:t>民生“没有终点站，只有连续不断的新起点”的执政理念，兑现了“在经济社会不断发展的基础上，朝着共同富裕方向稳步前进”的坚定承诺，彰显着“让老百姓过上好日子是我们一切工作的出发点和落脚点”的价值追求。</w:t>
      </w:r>
    </w:p>
    <w:p w:rsidR="00B5043D" w:rsidRPr="00B5043D" w:rsidRDefault="00B5043D" w:rsidP="00B5043D">
      <w:pPr>
        <w:pStyle w:val="a8"/>
        <w:shd w:val="clear" w:color="auto" w:fill="FFFFFF"/>
        <w:spacing w:before="300" w:beforeAutospacing="0" w:after="0" w:afterAutospacing="0" w:line="630" w:lineRule="atLeast"/>
        <w:rPr>
          <w:rFonts w:ascii="仿宋_GB2312" w:eastAsia="仿宋_GB2312" w:hAnsi="微软雅黑" w:hint="eastAsia"/>
          <w:color w:val="333333"/>
          <w:sz w:val="32"/>
          <w:szCs w:val="32"/>
        </w:rPr>
      </w:pPr>
      <w:r w:rsidRPr="00B5043D">
        <w:rPr>
          <w:rFonts w:ascii="仿宋_GB2312" w:eastAsia="仿宋_GB2312" w:hAnsi="微软雅黑" w:hint="eastAsia"/>
          <w:color w:val="333333"/>
          <w:sz w:val="32"/>
          <w:szCs w:val="32"/>
        </w:rPr>
        <w:t xml:space="preserve">　　处大事贵乎明而能断。经过改革开放近40年的发展，我国社会生产力、综合国力、人民生活水平实现了历史性跨越，人民对美好生活的向往更加强烈，人民群众的需要呈现多样化多层次多方面的特点，期盼有更好的教育、更稳定的工作、更满意的收入、更可靠的社会保障、更高水平的医疗卫生服务、更舒适的居住条件、更优美的环境、更丰富的精神文化生活，我国发展呈现出新的阶段性特征。认识和把握我国社会发展的阶段性特征，要坚持辩证唯物主义和历史唯物主义的方法论，从历史和现实、理论和实践、国内和国际等的结合上进行思考，从我国社会发展的历史方位上来思考，从党和国家事业发展大局出发进行思考，得出正确结论。</w:t>
      </w:r>
    </w:p>
    <w:p w:rsidR="00B5043D" w:rsidRPr="00B5043D" w:rsidRDefault="00B5043D" w:rsidP="00B5043D">
      <w:pPr>
        <w:pStyle w:val="a8"/>
        <w:shd w:val="clear" w:color="auto" w:fill="FFFFFF"/>
        <w:spacing w:before="300" w:beforeAutospacing="0" w:after="0" w:afterAutospacing="0" w:line="630" w:lineRule="atLeast"/>
        <w:rPr>
          <w:rFonts w:ascii="仿宋_GB2312" w:eastAsia="仿宋_GB2312" w:hAnsi="微软雅黑" w:hint="eastAsia"/>
          <w:color w:val="333333"/>
          <w:sz w:val="32"/>
          <w:szCs w:val="32"/>
        </w:rPr>
      </w:pPr>
      <w:r w:rsidRPr="00B5043D">
        <w:rPr>
          <w:rFonts w:ascii="仿宋_GB2312" w:eastAsia="仿宋_GB2312" w:hAnsi="微软雅黑" w:hint="eastAsia"/>
          <w:color w:val="333333"/>
          <w:sz w:val="32"/>
          <w:szCs w:val="32"/>
        </w:rPr>
        <w:t xml:space="preserve">　　当代中国的最大国情、最大实际就是我国仍处于社会主义初级阶段，这是我们认识当下、规划未来、制定政策、推进事业的客观基点。我们在任何情况下都要牢牢把握这个最大国情，推进任何方面的改革发展都要牢牢立足这个最大实际。同时，又要更准确地把握我国社会主义初级阶段不断变化的特点，坚持党的基本路线，顺应人民群众对美好生活的</w:t>
      </w:r>
      <w:r w:rsidRPr="00B5043D">
        <w:rPr>
          <w:rFonts w:ascii="仿宋_GB2312" w:eastAsia="仿宋_GB2312" w:hAnsi="微软雅黑" w:hint="eastAsia"/>
          <w:color w:val="333333"/>
          <w:sz w:val="32"/>
          <w:szCs w:val="32"/>
        </w:rPr>
        <w:lastRenderedPageBreak/>
        <w:t>新期待，在继续推动经济发展的同时，更好解决我国社会出现的各种问题，更好实现各项事业全面发展，更好发展中国特色社会主义事业，更好推动人的全面发展、社会全面进步。</w:t>
      </w:r>
    </w:p>
    <w:p w:rsidR="00B5043D" w:rsidRPr="00B5043D" w:rsidRDefault="00B5043D" w:rsidP="00B5043D">
      <w:pPr>
        <w:pStyle w:val="a8"/>
        <w:shd w:val="clear" w:color="auto" w:fill="FFFFFF"/>
        <w:spacing w:before="300" w:beforeAutospacing="0" w:after="0" w:afterAutospacing="0" w:line="630" w:lineRule="atLeast"/>
        <w:ind w:firstLine="540"/>
        <w:rPr>
          <w:rFonts w:ascii="仿宋_GB2312" w:eastAsia="仿宋_GB2312" w:hAnsi="微软雅黑" w:hint="eastAsia"/>
          <w:color w:val="333333"/>
          <w:sz w:val="32"/>
          <w:szCs w:val="32"/>
        </w:rPr>
      </w:pPr>
      <w:r w:rsidRPr="00B5043D">
        <w:rPr>
          <w:rFonts w:ascii="仿宋_GB2312" w:eastAsia="仿宋_GB2312" w:hAnsi="微软雅黑" w:hint="eastAsia"/>
          <w:color w:val="333333"/>
          <w:sz w:val="32"/>
          <w:szCs w:val="32"/>
        </w:rPr>
        <w:t xml:space="preserve">　　我国发展已站到新的历史起点上，中国特色社会主义进入了新的发展阶段。机遇不会等着我们，问题也不会等待我们。全党要以习近平总书记“7·26”重要讲话精神为指导，牢牢把握我国发展的阶段性特征，牢牢把握人民群众对美好生活的向往，以新发展理念引领发展，</w:t>
      </w:r>
      <w:proofErr w:type="gramStart"/>
      <w:r w:rsidRPr="00B5043D">
        <w:rPr>
          <w:rFonts w:ascii="仿宋_GB2312" w:eastAsia="仿宋_GB2312" w:hAnsi="微软雅黑" w:hint="eastAsia"/>
          <w:color w:val="333333"/>
          <w:sz w:val="32"/>
          <w:szCs w:val="32"/>
        </w:rPr>
        <w:t>一</w:t>
      </w:r>
      <w:proofErr w:type="gramEnd"/>
      <w:r w:rsidRPr="00B5043D">
        <w:rPr>
          <w:rFonts w:ascii="仿宋_GB2312" w:eastAsia="仿宋_GB2312" w:hAnsi="微软雅黑" w:hint="eastAsia"/>
          <w:color w:val="333333"/>
          <w:sz w:val="32"/>
          <w:szCs w:val="32"/>
        </w:rPr>
        <w:t>步步实现好以人民为中心的发展，确保如期建成得到人民认可、经得起历史检验的全面小康社会，不断朝着全体人民共同富裕、社会全面进步的目标前进。</w:t>
      </w:r>
    </w:p>
    <w:p w:rsidR="00F70887" w:rsidRPr="00B5043D" w:rsidRDefault="00F70887">
      <w:pPr>
        <w:ind w:firstLine="640"/>
      </w:pPr>
      <w:bookmarkStart w:id="0" w:name="_GoBack"/>
      <w:bookmarkEnd w:id="0"/>
    </w:p>
    <w:sectPr w:rsidR="00F70887" w:rsidRPr="00B5043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31E" w:rsidRDefault="00E2431E" w:rsidP="00B5043D">
      <w:pPr>
        <w:ind w:firstLine="640"/>
      </w:pPr>
      <w:r>
        <w:separator/>
      </w:r>
    </w:p>
  </w:endnote>
  <w:endnote w:type="continuationSeparator" w:id="0">
    <w:p w:rsidR="00E2431E" w:rsidRDefault="00E2431E" w:rsidP="00B5043D">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3D" w:rsidRDefault="00B5043D" w:rsidP="00B5043D">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3D" w:rsidRDefault="00B5043D" w:rsidP="00B5043D">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3D" w:rsidRDefault="00B5043D" w:rsidP="00B5043D">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31E" w:rsidRDefault="00E2431E" w:rsidP="00B5043D">
      <w:pPr>
        <w:ind w:firstLine="640"/>
      </w:pPr>
      <w:r>
        <w:separator/>
      </w:r>
    </w:p>
  </w:footnote>
  <w:footnote w:type="continuationSeparator" w:id="0">
    <w:p w:rsidR="00E2431E" w:rsidRDefault="00E2431E" w:rsidP="00B5043D">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3D" w:rsidRDefault="00B5043D" w:rsidP="00B5043D">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3D" w:rsidRDefault="00B5043D" w:rsidP="00B5043D">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3D" w:rsidRDefault="00B5043D" w:rsidP="00B5043D">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D0"/>
    <w:rsid w:val="00534ABD"/>
    <w:rsid w:val="00571103"/>
    <w:rsid w:val="005870D0"/>
    <w:rsid w:val="006A1AF9"/>
    <w:rsid w:val="006C6863"/>
    <w:rsid w:val="0084681A"/>
    <w:rsid w:val="00AC59A5"/>
    <w:rsid w:val="00B5043D"/>
    <w:rsid w:val="00CB6F28"/>
    <w:rsid w:val="00E2431E"/>
    <w:rsid w:val="00F7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F28"/>
    <w:pPr>
      <w:widowControl w:val="0"/>
      <w:ind w:firstLineChars="200" w:firstLine="200"/>
      <w:jc w:val="both"/>
    </w:pPr>
    <w:rPr>
      <w:rFonts w:eastAsia="仿宋_GB2312"/>
      <w:sz w:val="32"/>
      <w:szCs w:val="24"/>
    </w:rPr>
  </w:style>
  <w:style w:type="paragraph" w:styleId="1">
    <w:name w:val="heading 1"/>
    <w:basedOn w:val="a"/>
    <w:link w:val="1Char"/>
    <w:uiPriority w:val="9"/>
    <w:qFormat/>
    <w:rsid w:val="00B5043D"/>
    <w:pPr>
      <w:widowControl/>
      <w:spacing w:before="100" w:beforeAutospacing="1" w:after="100" w:afterAutospacing="1"/>
      <w:ind w:firstLineChars="0"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5043D"/>
    <w:pPr>
      <w:widowControl/>
      <w:spacing w:before="100" w:beforeAutospacing="1" w:after="100" w:afterAutospacing="1"/>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qFormat/>
    <w:rsid w:val="00571103"/>
    <w:pPr>
      <w:ind w:firstLineChars="0" w:firstLine="0"/>
      <w:jc w:val="center"/>
      <w:outlineLvl w:val="0"/>
    </w:pPr>
    <w:rPr>
      <w:rFonts w:asciiTheme="majorHAnsi" w:eastAsia="方正小标宋简体" w:hAnsiTheme="majorHAnsi" w:cstheme="majorBidi"/>
      <w:b/>
      <w:bCs/>
      <w:sz w:val="44"/>
      <w:szCs w:val="32"/>
    </w:rPr>
  </w:style>
  <w:style w:type="character" w:customStyle="1" w:styleId="Char">
    <w:name w:val="标题 Char"/>
    <w:basedOn w:val="a0"/>
    <w:link w:val="a3"/>
    <w:rsid w:val="00571103"/>
    <w:rPr>
      <w:rFonts w:asciiTheme="majorHAnsi" w:eastAsia="方正小标宋简体" w:hAnsiTheme="majorHAnsi" w:cstheme="majorBidi"/>
      <w:b/>
      <w:bCs/>
      <w:sz w:val="44"/>
      <w:szCs w:val="32"/>
    </w:rPr>
  </w:style>
  <w:style w:type="paragraph" w:styleId="a4">
    <w:name w:val="Subtitle"/>
    <w:basedOn w:val="a"/>
    <w:next w:val="a"/>
    <w:link w:val="Char0"/>
    <w:autoRedefine/>
    <w:qFormat/>
    <w:rsid w:val="00571103"/>
    <w:pPr>
      <w:spacing w:beforeLines="50" w:before="50" w:afterLines="50" w:after="50"/>
      <w:ind w:firstLineChars="0" w:firstLine="0"/>
      <w:jc w:val="left"/>
      <w:outlineLvl w:val="1"/>
    </w:pPr>
    <w:rPr>
      <w:rFonts w:asciiTheme="majorHAnsi" w:hAnsiTheme="majorHAnsi" w:cstheme="majorBidi"/>
      <w:bCs/>
      <w:kern w:val="28"/>
      <w:szCs w:val="32"/>
    </w:rPr>
  </w:style>
  <w:style w:type="character" w:customStyle="1" w:styleId="Char0">
    <w:name w:val="副标题 Char"/>
    <w:basedOn w:val="a0"/>
    <w:link w:val="a4"/>
    <w:rsid w:val="00571103"/>
    <w:rPr>
      <w:rFonts w:asciiTheme="majorHAnsi" w:eastAsia="仿宋_GB2312" w:hAnsiTheme="majorHAnsi" w:cstheme="majorBidi"/>
      <w:bCs/>
      <w:kern w:val="28"/>
      <w:sz w:val="32"/>
      <w:szCs w:val="32"/>
    </w:rPr>
  </w:style>
  <w:style w:type="paragraph" w:styleId="a5">
    <w:name w:val="No Spacing"/>
    <w:uiPriority w:val="1"/>
    <w:qFormat/>
    <w:rsid w:val="006A1AF9"/>
    <w:pPr>
      <w:widowControl w:val="0"/>
      <w:ind w:firstLineChars="200" w:firstLine="200"/>
      <w:jc w:val="both"/>
    </w:pPr>
    <w:rPr>
      <w:rFonts w:eastAsia="仿宋_GB2312"/>
      <w:sz w:val="32"/>
    </w:rPr>
  </w:style>
  <w:style w:type="paragraph" w:styleId="a6">
    <w:name w:val="header"/>
    <w:basedOn w:val="a"/>
    <w:link w:val="Char1"/>
    <w:uiPriority w:val="99"/>
    <w:unhideWhenUsed/>
    <w:rsid w:val="00B5043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5043D"/>
    <w:rPr>
      <w:rFonts w:eastAsia="仿宋_GB2312"/>
      <w:sz w:val="18"/>
      <w:szCs w:val="18"/>
    </w:rPr>
  </w:style>
  <w:style w:type="paragraph" w:styleId="a7">
    <w:name w:val="footer"/>
    <w:basedOn w:val="a"/>
    <w:link w:val="Char2"/>
    <w:uiPriority w:val="99"/>
    <w:unhideWhenUsed/>
    <w:rsid w:val="00B5043D"/>
    <w:pPr>
      <w:tabs>
        <w:tab w:val="center" w:pos="4153"/>
        <w:tab w:val="right" w:pos="8306"/>
      </w:tabs>
      <w:snapToGrid w:val="0"/>
      <w:jc w:val="left"/>
    </w:pPr>
    <w:rPr>
      <w:sz w:val="18"/>
      <w:szCs w:val="18"/>
    </w:rPr>
  </w:style>
  <w:style w:type="character" w:customStyle="1" w:styleId="Char2">
    <w:name w:val="页脚 Char"/>
    <w:basedOn w:val="a0"/>
    <w:link w:val="a7"/>
    <w:uiPriority w:val="99"/>
    <w:rsid w:val="00B5043D"/>
    <w:rPr>
      <w:rFonts w:eastAsia="仿宋_GB2312"/>
      <w:sz w:val="18"/>
      <w:szCs w:val="18"/>
    </w:rPr>
  </w:style>
  <w:style w:type="character" w:customStyle="1" w:styleId="1Char">
    <w:name w:val="标题 1 Char"/>
    <w:basedOn w:val="a0"/>
    <w:link w:val="1"/>
    <w:uiPriority w:val="9"/>
    <w:rsid w:val="00B5043D"/>
    <w:rPr>
      <w:rFonts w:ascii="宋体" w:eastAsia="宋体" w:hAnsi="宋体" w:cs="宋体"/>
      <w:b/>
      <w:bCs/>
      <w:kern w:val="36"/>
      <w:sz w:val="48"/>
      <w:szCs w:val="48"/>
    </w:rPr>
  </w:style>
  <w:style w:type="character" w:customStyle="1" w:styleId="2Char">
    <w:name w:val="标题 2 Char"/>
    <w:basedOn w:val="a0"/>
    <w:link w:val="2"/>
    <w:uiPriority w:val="9"/>
    <w:rsid w:val="00B5043D"/>
    <w:rPr>
      <w:rFonts w:ascii="宋体" w:eastAsia="宋体" w:hAnsi="宋体" w:cs="宋体"/>
      <w:b/>
      <w:bCs/>
      <w:kern w:val="0"/>
      <w:sz w:val="36"/>
      <w:szCs w:val="36"/>
    </w:rPr>
  </w:style>
  <w:style w:type="paragraph" w:styleId="a8">
    <w:name w:val="Normal (Web)"/>
    <w:basedOn w:val="a"/>
    <w:uiPriority w:val="99"/>
    <w:semiHidden/>
    <w:unhideWhenUsed/>
    <w:rsid w:val="00B5043D"/>
    <w:pPr>
      <w:widowControl/>
      <w:spacing w:before="100" w:beforeAutospacing="1" w:after="100" w:afterAutospacing="1"/>
      <w:ind w:firstLineChars="0" w:firstLine="0"/>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F28"/>
    <w:pPr>
      <w:widowControl w:val="0"/>
      <w:ind w:firstLineChars="200" w:firstLine="200"/>
      <w:jc w:val="both"/>
    </w:pPr>
    <w:rPr>
      <w:rFonts w:eastAsia="仿宋_GB2312"/>
      <w:sz w:val="32"/>
      <w:szCs w:val="24"/>
    </w:rPr>
  </w:style>
  <w:style w:type="paragraph" w:styleId="1">
    <w:name w:val="heading 1"/>
    <w:basedOn w:val="a"/>
    <w:link w:val="1Char"/>
    <w:uiPriority w:val="9"/>
    <w:qFormat/>
    <w:rsid w:val="00B5043D"/>
    <w:pPr>
      <w:widowControl/>
      <w:spacing w:before="100" w:beforeAutospacing="1" w:after="100" w:afterAutospacing="1"/>
      <w:ind w:firstLineChars="0"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5043D"/>
    <w:pPr>
      <w:widowControl/>
      <w:spacing w:before="100" w:beforeAutospacing="1" w:after="100" w:afterAutospacing="1"/>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qFormat/>
    <w:rsid w:val="00571103"/>
    <w:pPr>
      <w:ind w:firstLineChars="0" w:firstLine="0"/>
      <w:jc w:val="center"/>
      <w:outlineLvl w:val="0"/>
    </w:pPr>
    <w:rPr>
      <w:rFonts w:asciiTheme="majorHAnsi" w:eastAsia="方正小标宋简体" w:hAnsiTheme="majorHAnsi" w:cstheme="majorBidi"/>
      <w:b/>
      <w:bCs/>
      <w:sz w:val="44"/>
      <w:szCs w:val="32"/>
    </w:rPr>
  </w:style>
  <w:style w:type="character" w:customStyle="1" w:styleId="Char">
    <w:name w:val="标题 Char"/>
    <w:basedOn w:val="a0"/>
    <w:link w:val="a3"/>
    <w:rsid w:val="00571103"/>
    <w:rPr>
      <w:rFonts w:asciiTheme="majorHAnsi" w:eastAsia="方正小标宋简体" w:hAnsiTheme="majorHAnsi" w:cstheme="majorBidi"/>
      <w:b/>
      <w:bCs/>
      <w:sz w:val="44"/>
      <w:szCs w:val="32"/>
    </w:rPr>
  </w:style>
  <w:style w:type="paragraph" w:styleId="a4">
    <w:name w:val="Subtitle"/>
    <w:basedOn w:val="a"/>
    <w:next w:val="a"/>
    <w:link w:val="Char0"/>
    <w:autoRedefine/>
    <w:qFormat/>
    <w:rsid w:val="00571103"/>
    <w:pPr>
      <w:spacing w:beforeLines="50" w:before="50" w:afterLines="50" w:after="50"/>
      <w:ind w:firstLineChars="0" w:firstLine="0"/>
      <w:jc w:val="left"/>
      <w:outlineLvl w:val="1"/>
    </w:pPr>
    <w:rPr>
      <w:rFonts w:asciiTheme="majorHAnsi" w:hAnsiTheme="majorHAnsi" w:cstheme="majorBidi"/>
      <w:bCs/>
      <w:kern w:val="28"/>
      <w:szCs w:val="32"/>
    </w:rPr>
  </w:style>
  <w:style w:type="character" w:customStyle="1" w:styleId="Char0">
    <w:name w:val="副标题 Char"/>
    <w:basedOn w:val="a0"/>
    <w:link w:val="a4"/>
    <w:rsid w:val="00571103"/>
    <w:rPr>
      <w:rFonts w:asciiTheme="majorHAnsi" w:eastAsia="仿宋_GB2312" w:hAnsiTheme="majorHAnsi" w:cstheme="majorBidi"/>
      <w:bCs/>
      <w:kern w:val="28"/>
      <w:sz w:val="32"/>
      <w:szCs w:val="32"/>
    </w:rPr>
  </w:style>
  <w:style w:type="paragraph" w:styleId="a5">
    <w:name w:val="No Spacing"/>
    <w:uiPriority w:val="1"/>
    <w:qFormat/>
    <w:rsid w:val="006A1AF9"/>
    <w:pPr>
      <w:widowControl w:val="0"/>
      <w:ind w:firstLineChars="200" w:firstLine="200"/>
      <w:jc w:val="both"/>
    </w:pPr>
    <w:rPr>
      <w:rFonts w:eastAsia="仿宋_GB2312"/>
      <w:sz w:val="32"/>
    </w:rPr>
  </w:style>
  <w:style w:type="paragraph" w:styleId="a6">
    <w:name w:val="header"/>
    <w:basedOn w:val="a"/>
    <w:link w:val="Char1"/>
    <w:uiPriority w:val="99"/>
    <w:unhideWhenUsed/>
    <w:rsid w:val="00B5043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5043D"/>
    <w:rPr>
      <w:rFonts w:eastAsia="仿宋_GB2312"/>
      <w:sz w:val="18"/>
      <w:szCs w:val="18"/>
    </w:rPr>
  </w:style>
  <w:style w:type="paragraph" w:styleId="a7">
    <w:name w:val="footer"/>
    <w:basedOn w:val="a"/>
    <w:link w:val="Char2"/>
    <w:uiPriority w:val="99"/>
    <w:unhideWhenUsed/>
    <w:rsid w:val="00B5043D"/>
    <w:pPr>
      <w:tabs>
        <w:tab w:val="center" w:pos="4153"/>
        <w:tab w:val="right" w:pos="8306"/>
      </w:tabs>
      <w:snapToGrid w:val="0"/>
      <w:jc w:val="left"/>
    </w:pPr>
    <w:rPr>
      <w:sz w:val="18"/>
      <w:szCs w:val="18"/>
    </w:rPr>
  </w:style>
  <w:style w:type="character" w:customStyle="1" w:styleId="Char2">
    <w:name w:val="页脚 Char"/>
    <w:basedOn w:val="a0"/>
    <w:link w:val="a7"/>
    <w:uiPriority w:val="99"/>
    <w:rsid w:val="00B5043D"/>
    <w:rPr>
      <w:rFonts w:eastAsia="仿宋_GB2312"/>
      <w:sz w:val="18"/>
      <w:szCs w:val="18"/>
    </w:rPr>
  </w:style>
  <w:style w:type="character" w:customStyle="1" w:styleId="1Char">
    <w:name w:val="标题 1 Char"/>
    <w:basedOn w:val="a0"/>
    <w:link w:val="1"/>
    <w:uiPriority w:val="9"/>
    <w:rsid w:val="00B5043D"/>
    <w:rPr>
      <w:rFonts w:ascii="宋体" w:eastAsia="宋体" w:hAnsi="宋体" w:cs="宋体"/>
      <w:b/>
      <w:bCs/>
      <w:kern w:val="36"/>
      <w:sz w:val="48"/>
      <w:szCs w:val="48"/>
    </w:rPr>
  </w:style>
  <w:style w:type="character" w:customStyle="1" w:styleId="2Char">
    <w:name w:val="标题 2 Char"/>
    <w:basedOn w:val="a0"/>
    <w:link w:val="2"/>
    <w:uiPriority w:val="9"/>
    <w:rsid w:val="00B5043D"/>
    <w:rPr>
      <w:rFonts w:ascii="宋体" w:eastAsia="宋体" w:hAnsi="宋体" w:cs="宋体"/>
      <w:b/>
      <w:bCs/>
      <w:kern w:val="0"/>
      <w:sz w:val="36"/>
      <w:szCs w:val="36"/>
    </w:rPr>
  </w:style>
  <w:style w:type="paragraph" w:styleId="a8">
    <w:name w:val="Normal (Web)"/>
    <w:basedOn w:val="a"/>
    <w:uiPriority w:val="99"/>
    <w:semiHidden/>
    <w:unhideWhenUsed/>
    <w:rsid w:val="00B5043D"/>
    <w:pPr>
      <w:widowControl/>
      <w:spacing w:before="100" w:beforeAutospacing="1" w:after="100" w:afterAutospacing="1"/>
      <w:ind w:firstLineChars="0" w:firstLine="0"/>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2721">
      <w:bodyDiv w:val="1"/>
      <w:marLeft w:val="0"/>
      <w:marRight w:val="0"/>
      <w:marTop w:val="0"/>
      <w:marBottom w:val="0"/>
      <w:divBdr>
        <w:top w:val="none" w:sz="0" w:space="0" w:color="auto"/>
        <w:left w:val="none" w:sz="0" w:space="0" w:color="auto"/>
        <w:bottom w:val="none" w:sz="0" w:space="0" w:color="auto"/>
        <w:right w:val="none" w:sz="0" w:space="0" w:color="auto"/>
      </w:divBdr>
    </w:div>
    <w:div w:id="112958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1083</Characters>
  <Application>Microsoft Office Word</Application>
  <DocSecurity>0</DocSecurity>
  <Lines>9</Lines>
  <Paragraphs>2</Paragraphs>
  <ScaleCrop>false</ScaleCrop>
  <Company>Sky123.Org</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2017-09-06T08:44:00Z</dcterms:created>
  <dcterms:modified xsi:type="dcterms:W3CDTF">2017-09-06T08:45:00Z</dcterms:modified>
</cp:coreProperties>
</file>