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559D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Lines="50" w:before="120" w:afterLines="100" w:after="240" w:line="252" w:lineRule="auto"/>
        <w:jc w:val="left"/>
        <w:textAlignment w:val="baseline"/>
        <w:rPr>
          <w:rFonts w:ascii="仿宋_GB2312" w:eastAsia="仿宋_GB2312" w:hAnsi="仿宋_GB2312" w:cs="仿宋_GB2312"/>
          <w:b/>
          <w:bCs/>
          <w:snapToGrid w:val="0"/>
          <w:color w:val="000000"/>
          <w:spacing w:val="7"/>
          <w:kern w:val="0"/>
          <w:position w:val="-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napToGrid w:val="0"/>
          <w:color w:val="000000"/>
          <w:spacing w:val="7"/>
          <w:kern w:val="0"/>
          <w:position w:val="-2"/>
          <w:sz w:val="32"/>
          <w:szCs w:val="32"/>
        </w:rPr>
        <w:t>附件1</w:t>
      </w:r>
    </w:p>
    <w:p w14:paraId="737A5919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Lines="50" w:before="120" w:afterLines="100" w:after="240" w:line="252" w:lineRule="auto"/>
        <w:jc w:val="center"/>
        <w:textAlignment w:val="baseline"/>
        <w:rPr>
          <w:rFonts w:ascii="微软雅黑" w:eastAsia="微软雅黑" w:hAnsi="微软雅黑" w:cs="微软雅黑"/>
          <w:snapToGrid w:val="0"/>
          <w:color w:val="000000"/>
          <w:spacing w:val="17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snapToGrid w:val="0"/>
          <w:color w:val="000000"/>
          <w:spacing w:val="17"/>
          <w:kern w:val="0"/>
          <w:sz w:val="44"/>
          <w:szCs w:val="44"/>
        </w:rPr>
        <w:t>高校助学贷款本金延期操作指南</w:t>
      </w:r>
    </w:p>
    <w:p w14:paraId="37B91808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Lines="50" w:before="120" w:line="360" w:lineRule="auto"/>
        <w:ind w:firstLineChars="200" w:firstLine="648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1"/>
          <w:szCs w:val="31"/>
        </w:rPr>
      </w:pPr>
      <w:r>
        <w:rPr>
          <w:rFonts w:ascii="仿宋" w:eastAsia="仿宋" w:hAnsi="仿宋" w:cs="仿宋"/>
          <w:snapToGrid w:val="0"/>
          <w:color w:val="000000"/>
          <w:spacing w:val="7"/>
          <w:kern w:val="0"/>
          <w:sz w:val="31"/>
          <w:szCs w:val="31"/>
        </w:rPr>
        <w:t>1.登陆高校助学贷款系统，点击菜单列</w:t>
      </w:r>
      <w:r>
        <w:rPr>
          <w:rFonts w:ascii="仿宋" w:eastAsia="仿宋" w:hAnsi="仿宋" w:cs="仿宋"/>
          <w:snapToGrid w:val="0"/>
          <w:color w:val="000000"/>
          <w:spacing w:val="7"/>
          <w:kern w:val="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“本金延期”</w:t>
      </w:r>
      <w:r>
        <w:rPr>
          <w:rFonts w:ascii="仿宋" w:eastAsia="仿宋" w:hAnsi="仿宋" w:cs="仿宋"/>
          <w:snapToGrid w:val="0"/>
          <w:color w:val="000000"/>
          <w:spacing w:val="7"/>
          <w:kern w:val="0"/>
          <w:sz w:val="31"/>
          <w:szCs w:val="31"/>
        </w:rPr>
        <w:t>，弹</w:t>
      </w:r>
      <w:r>
        <w:rPr>
          <w:rFonts w:ascii="仿宋" w:eastAsia="仿宋" w:hAnsi="仿宋" w:cs="仿宋" w:hint="eastAsia"/>
          <w:snapToGrid w:val="0"/>
          <w:color w:val="000000"/>
          <w:spacing w:val="7"/>
          <w:kern w:val="0"/>
          <w:sz w:val="31"/>
          <w:szCs w:val="31"/>
        </w:rPr>
        <w:t>出</w:t>
      </w:r>
      <w:r>
        <w:rPr>
          <w:rFonts w:ascii="仿宋" w:eastAsia="仿宋" w:hAnsi="仿宋" w:cs="仿宋"/>
          <w:snapToGrid w:val="0"/>
          <w:color w:val="000000"/>
          <w:spacing w:val="17"/>
          <w:kern w:val="0"/>
          <w:sz w:val="31"/>
          <w:szCs w:val="31"/>
        </w:rPr>
        <w:t>政策提示弹框，</w:t>
      </w:r>
      <w:r>
        <w:rPr>
          <w:rFonts w:ascii="仿宋" w:eastAsia="仿宋" w:hAnsi="仿宋" w:cs="仿宋"/>
          <w:snapToGrid w:val="0"/>
          <w:color w:val="000000"/>
          <w:spacing w:val="-77"/>
          <w:kern w:val="0"/>
          <w:sz w:val="31"/>
          <w:szCs w:val="31"/>
        </w:rPr>
        <w:t xml:space="preserve"> </w:t>
      </w:r>
      <w:r>
        <w:rPr>
          <w:rFonts w:ascii="仿宋" w:eastAsia="仿宋" w:hAnsi="仿宋" w:cs="仿宋"/>
          <w:snapToGrid w:val="0"/>
          <w:color w:val="000000"/>
          <w:spacing w:val="17"/>
          <w:kern w:val="0"/>
          <w:sz w:val="31"/>
          <w:szCs w:val="31"/>
        </w:rPr>
        <w:t>点击提示框下方按钮</w:t>
      </w:r>
      <w:r>
        <w:rPr>
          <w:rFonts w:ascii="仿宋" w:eastAsia="仿宋" w:hAnsi="仿宋" w:cs="仿宋"/>
          <w:snapToGrid w:val="0"/>
          <w:color w:val="000000"/>
          <w:spacing w:val="-88"/>
          <w:kern w:val="0"/>
          <w:sz w:val="31"/>
          <w:szCs w:val="31"/>
        </w:rPr>
        <w:t xml:space="preserve"> </w:t>
      </w:r>
      <w:r>
        <w:rPr>
          <w:rFonts w:ascii="仿宋" w:eastAsia="仿宋" w:hAnsi="仿宋" w:cs="仿宋"/>
          <w:snapToGrid w:val="0"/>
          <w:color w:val="000000"/>
          <w:spacing w:val="17"/>
          <w:kern w:val="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“我已完整阅读并充</w:t>
      </w:r>
      <w:r>
        <w:rPr>
          <w:rFonts w:ascii="仿宋" w:eastAsia="仿宋" w:hAnsi="仿宋" w:cs="仿宋"/>
          <w:snapToGrid w:val="0"/>
          <w:color w:val="000000"/>
          <w:spacing w:val="18"/>
          <w:kern w:val="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分理解上述政策和相关释义”</w:t>
      </w:r>
      <w:r>
        <w:rPr>
          <w:rFonts w:ascii="仿宋" w:eastAsia="仿宋" w:hAnsi="仿宋" w:cs="仿宋"/>
          <w:snapToGrid w:val="0"/>
          <w:color w:val="000000"/>
          <w:spacing w:val="18"/>
          <w:kern w:val="0"/>
          <w:sz w:val="31"/>
          <w:szCs w:val="31"/>
        </w:rPr>
        <w:t>进入下一步（图①);</w:t>
      </w:r>
    </w:p>
    <w:p w14:paraId="52DBBFCD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line="338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5359ED98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line="3585" w:lineRule="exact"/>
        <w:ind w:firstLine="18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eastAsia="Arial" w:hAnsi="Arial" w:cs="Arial"/>
          <w:noProof/>
          <w:snapToGrid w:val="0"/>
          <w:color w:val="000000"/>
          <w:kern w:val="0"/>
          <w:position w:val="-71"/>
          <w:szCs w:val="21"/>
          <w:lang w:eastAsia="en-US"/>
        </w:rPr>
        <w:drawing>
          <wp:inline distT="0" distB="0" distL="0" distR="0" wp14:anchorId="4ECC0B3A" wp14:editId="04D78F02">
            <wp:extent cx="5715000" cy="24003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CBD0E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line="30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p w14:paraId="69ED9DF2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97" w:line="214" w:lineRule="auto"/>
        <w:ind w:left="2030"/>
        <w:jc w:val="left"/>
        <w:textAlignment w:val="baseline"/>
        <w:rPr>
          <w:rFonts w:ascii="楷体" w:eastAsia="楷体" w:hAnsi="楷体" w:cs="楷体"/>
          <w:snapToGrid w:val="0"/>
          <w:color w:val="000000"/>
          <w:kern w:val="0"/>
          <w:sz w:val="30"/>
          <w:szCs w:val="30"/>
        </w:rPr>
      </w:pPr>
      <w:r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  <w:t>①本金延期-菜单列-政策提示弹框</w:t>
      </w:r>
    </w:p>
    <w:p w14:paraId="5BD14147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line="35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05C21E02" w14:textId="77777777" w:rsidR="005B7CCE" w:rsidRDefault="005B7CCE" w:rsidP="005B7CCE">
      <w:pPr>
        <w:kinsoku w:val="0"/>
        <w:autoSpaceDE w:val="0"/>
        <w:autoSpaceDN w:val="0"/>
        <w:adjustRightInd w:val="0"/>
        <w:snapToGrid w:val="0"/>
        <w:spacing w:before="101" w:line="586" w:lineRule="exact"/>
        <w:ind w:left="673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1"/>
          <w:szCs w:val="31"/>
        </w:rPr>
      </w:pPr>
      <w:r>
        <w:rPr>
          <w:rFonts w:ascii="仿宋" w:eastAsia="仿宋" w:hAnsi="仿宋" w:cs="仿宋"/>
          <w:snapToGrid w:val="0"/>
          <w:color w:val="000000"/>
          <w:spacing w:val="3"/>
          <w:kern w:val="0"/>
          <w:position w:val="20"/>
          <w:sz w:val="31"/>
          <w:szCs w:val="31"/>
        </w:rPr>
        <w:t>2.系统展示可进行延期申请的合同列表，点击</w:t>
      </w:r>
      <w:r>
        <w:rPr>
          <w:rFonts w:ascii="仿宋" w:eastAsia="仿宋" w:hAnsi="仿宋" w:cs="仿宋"/>
          <w:snapToGrid w:val="0"/>
          <w:color w:val="000000"/>
          <w:spacing w:val="3"/>
          <w:kern w:val="0"/>
          <w:position w:val="20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“延期申请”</w:t>
      </w:r>
    </w:p>
    <w:p w14:paraId="0305E4B5" w14:textId="77777777" w:rsidR="005B7CCE" w:rsidRDefault="005B7CCE" w:rsidP="005B7CCE">
      <w:pPr>
        <w:kinsoku w:val="0"/>
        <w:autoSpaceDE w:val="0"/>
        <w:autoSpaceDN w:val="0"/>
        <w:adjustRightInd w:val="0"/>
        <w:snapToGrid w:val="0"/>
        <w:spacing w:before="1" w:line="222" w:lineRule="auto"/>
        <w:ind w:left="2"/>
        <w:jc w:val="left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1"/>
          <w:szCs w:val="31"/>
        </w:rPr>
      </w:pPr>
      <w:r>
        <w:rPr>
          <w:rFonts w:ascii="仿宋" w:eastAsia="仿宋" w:hAnsi="仿宋" w:cs="仿宋"/>
          <w:snapToGrid w:val="0"/>
          <w:color w:val="000000"/>
          <w:spacing w:val="2"/>
          <w:kern w:val="0"/>
          <w:sz w:val="31"/>
          <w:szCs w:val="31"/>
        </w:rPr>
        <w:t>按钮进入下一步（图②);</w:t>
      </w:r>
    </w:p>
    <w:p w14:paraId="1423AD27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37B669E4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1" w:line="2595" w:lineRule="exact"/>
        <w:ind w:firstLine="18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eastAsia="Arial" w:hAnsi="Arial" w:cs="Arial"/>
          <w:noProof/>
          <w:snapToGrid w:val="0"/>
          <w:color w:val="000000"/>
          <w:kern w:val="0"/>
          <w:position w:val="-51"/>
          <w:szCs w:val="21"/>
          <w:lang w:eastAsia="en-US"/>
        </w:rPr>
        <w:drawing>
          <wp:inline distT="0" distB="0" distL="0" distR="0" wp14:anchorId="5C95F885" wp14:editId="006BFA62">
            <wp:extent cx="5715000" cy="1647825"/>
            <wp:effectExtent l="0" t="0" r="0" b="9525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92D90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15" w:line="215" w:lineRule="auto"/>
        <w:ind w:left="241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  <w:t>②本金延期-未延期申请合同</w:t>
      </w:r>
    </w:p>
    <w:p w14:paraId="3725D012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15" w:line="215" w:lineRule="auto"/>
        <w:ind w:left="241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</w:p>
    <w:p w14:paraId="40AC059A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15" w:line="215" w:lineRule="auto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  <w:sectPr w:rsidR="005B7CCE" w:rsidSect="00AF71A7">
          <w:footerReference w:type="default" r:id="rId8"/>
          <w:pgSz w:w="11907" w:h="16839"/>
          <w:pgMar w:top="400" w:right="1232" w:bottom="1724" w:left="1655" w:header="0" w:footer="1452" w:gutter="0"/>
          <w:cols w:space="720"/>
        </w:sectPr>
      </w:pPr>
    </w:p>
    <w:p w14:paraId="225FAE3A" w14:textId="77777777" w:rsidR="005B7CCE" w:rsidRDefault="005B7CCE" w:rsidP="005B7CCE">
      <w:pPr>
        <w:kinsoku w:val="0"/>
        <w:autoSpaceDE w:val="0"/>
        <w:autoSpaceDN w:val="0"/>
        <w:adjustRightInd w:val="0"/>
        <w:snapToGrid w:val="0"/>
        <w:spacing w:before="100" w:line="588" w:lineRule="exact"/>
        <w:ind w:firstLineChars="200" w:firstLine="672"/>
        <w:jc w:val="left"/>
        <w:textAlignment w:val="baseline"/>
        <w:rPr>
          <w:rFonts w:ascii="方正仿宋_GB2312" w:eastAsia="方正仿宋_GB2312" w:hAnsi="方正仿宋_GB2312" w:cs="方正仿宋_GB2312"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spacing w:val="8"/>
          <w:kern w:val="0"/>
          <w:position w:val="20"/>
          <w:sz w:val="32"/>
          <w:szCs w:val="32"/>
        </w:rPr>
        <w:lastRenderedPageBreak/>
        <w:t>3.</w:t>
      </w:r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8"/>
          <w:kern w:val="0"/>
          <w:position w:val="20"/>
          <w:sz w:val="32"/>
          <w:szCs w:val="32"/>
        </w:rPr>
        <w:t>弹</w:t>
      </w:r>
      <w:proofErr w:type="gramStart"/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8"/>
          <w:kern w:val="0"/>
          <w:position w:val="20"/>
          <w:sz w:val="32"/>
          <w:szCs w:val="32"/>
        </w:rPr>
        <w:t>框展示</w:t>
      </w:r>
      <w:proofErr w:type="gramEnd"/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8"/>
          <w:kern w:val="0"/>
          <w:position w:val="20"/>
          <w:sz w:val="32"/>
          <w:szCs w:val="32"/>
        </w:rPr>
        <w:t>本金延期偿还申请单，</w:t>
      </w:r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8"/>
          <w:kern w:val="0"/>
          <w:position w:val="2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申请</w:t>
      </w:r>
      <w:proofErr w:type="gramStart"/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8"/>
          <w:kern w:val="0"/>
          <w:position w:val="2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单展示</w:t>
      </w:r>
      <w:proofErr w:type="gramEnd"/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8"/>
          <w:kern w:val="0"/>
          <w:position w:val="2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延期合同</w:t>
      </w:r>
    </w:p>
    <w:p w14:paraId="4BABB346" w14:textId="77777777" w:rsidR="005B7CCE" w:rsidRDefault="005B7CCE" w:rsidP="005B7CCE">
      <w:pPr>
        <w:kinsoku w:val="0"/>
        <w:autoSpaceDE w:val="0"/>
        <w:autoSpaceDN w:val="0"/>
        <w:adjustRightInd w:val="0"/>
        <w:snapToGrid w:val="0"/>
        <w:spacing w:before="1" w:line="222" w:lineRule="auto"/>
        <w:ind w:left="2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18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还款计划变更数据</w:t>
      </w:r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18"/>
          <w:kern w:val="0"/>
          <w:sz w:val="32"/>
          <w:szCs w:val="32"/>
        </w:rPr>
        <w:t>，</w:t>
      </w:r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-71"/>
          <w:kern w:val="0"/>
          <w:sz w:val="32"/>
          <w:szCs w:val="32"/>
        </w:rPr>
        <w:t xml:space="preserve"> </w:t>
      </w:r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18"/>
          <w:kern w:val="0"/>
          <w:sz w:val="32"/>
          <w:szCs w:val="32"/>
        </w:rPr>
        <w:t>点击“</w:t>
      </w:r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18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同意”</w:t>
      </w:r>
      <w:r>
        <w:rPr>
          <w:rFonts w:ascii="方正仿宋_GB2312" w:eastAsia="方正仿宋_GB2312" w:hAnsi="方正仿宋_GB2312" w:cs="方正仿宋_GB2312" w:hint="eastAsia"/>
          <w:snapToGrid w:val="0"/>
          <w:color w:val="000000"/>
          <w:spacing w:val="18"/>
          <w:kern w:val="0"/>
          <w:sz w:val="32"/>
          <w:szCs w:val="32"/>
        </w:rPr>
        <w:t>按钮进入下一步（图③);</w:t>
      </w:r>
    </w:p>
    <w:p w14:paraId="150953DB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line="4155" w:lineRule="exact"/>
        <w:ind w:firstLine="15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eastAsia="Arial" w:hAnsi="Arial" w:cs="Arial"/>
          <w:noProof/>
          <w:snapToGrid w:val="0"/>
          <w:color w:val="000000"/>
          <w:kern w:val="0"/>
          <w:position w:val="-83"/>
          <w:szCs w:val="21"/>
          <w:lang w:eastAsia="en-US"/>
        </w:rPr>
        <w:drawing>
          <wp:inline distT="0" distB="0" distL="0" distR="0" wp14:anchorId="497142F0" wp14:editId="1921DA04">
            <wp:extent cx="5724525" cy="2638425"/>
            <wp:effectExtent l="0" t="0" r="9525" b="9525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2C0B7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line="314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p w14:paraId="13080340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98" w:line="217" w:lineRule="auto"/>
        <w:ind w:left="3034"/>
        <w:jc w:val="left"/>
        <w:textAlignment w:val="baseline"/>
        <w:rPr>
          <w:rFonts w:ascii="楷体" w:eastAsia="楷体" w:hAnsi="楷体" w:cs="楷体"/>
          <w:snapToGrid w:val="0"/>
          <w:color w:val="000000"/>
          <w:kern w:val="0"/>
          <w:sz w:val="30"/>
          <w:szCs w:val="30"/>
        </w:rPr>
      </w:pPr>
      <w:r>
        <w:rPr>
          <w:rFonts w:ascii="楷体" w:eastAsia="楷体" w:hAnsi="楷体" w:cs="楷体"/>
          <w:snapToGrid w:val="0"/>
          <w:color w:val="000000"/>
          <w:spacing w:val="5"/>
          <w:kern w:val="0"/>
          <w:sz w:val="30"/>
          <w:szCs w:val="30"/>
        </w:rPr>
        <w:t>③本金延期-申请单</w:t>
      </w:r>
    </w:p>
    <w:p w14:paraId="35716EC4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Lines="50" w:before="120" w:line="317" w:lineRule="auto"/>
        <w:ind w:firstLineChars="200" w:firstLine="640"/>
        <w:jc w:val="left"/>
        <w:textAlignment w:val="baseline"/>
        <w:rPr>
          <w:rFonts w:ascii="仿宋_GB2312" w:eastAsia="仿宋_GB2312" w:hAnsi="仿宋_GB2312" w:cs="仿宋_GB2312"/>
          <w:b/>
          <w:bCs/>
          <w:snapToGrid w:val="0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</w:rPr>
        <w:t>4.弹框显示密码验证框，</w:t>
      </w:r>
      <w:r>
        <w:rPr>
          <w:rFonts w:ascii="仿宋_GB2312" w:eastAsia="仿宋_GB2312" w:hAnsi="仿宋_GB2312" w:cs="仿宋_GB2312" w:hint="eastAsia"/>
          <w:b/>
          <w:bCs/>
          <w:snapToGrid w:val="0"/>
          <w:color w:val="000000"/>
          <w:kern w:val="0"/>
          <w:sz w:val="32"/>
          <w:szCs w:val="32"/>
        </w:rPr>
        <w:t>借款学生输入登录密码和图形验证码</w:t>
      </w:r>
      <w:r>
        <w:rPr>
          <w:rFonts w:ascii="仿宋_GB2312" w:eastAsia="仿宋_GB2312" w:hAnsi="仿宋_GB2312" w:cs="仿宋_GB2312" w:hint="eastAsia"/>
          <w:snapToGrid w:val="0"/>
          <w:color w:val="000000"/>
          <w:kern w:val="0"/>
          <w:sz w:val="32"/>
          <w:szCs w:val="32"/>
        </w:rPr>
        <w:t>（图④)</w:t>
      </w:r>
      <w:r>
        <w:rPr>
          <w:rFonts w:ascii="仿宋_GB2312" w:eastAsia="仿宋_GB2312" w:hAnsi="仿宋_GB2312" w:cs="仿宋_GB2312" w:hint="eastAsia"/>
          <w:b/>
          <w:bCs/>
          <w:snapToGrid w:val="0"/>
          <w:color w:val="000000"/>
          <w:kern w:val="0"/>
          <w:sz w:val="32"/>
          <w:szCs w:val="32"/>
        </w:rPr>
        <w:t>;</w:t>
      </w:r>
    </w:p>
    <w:p w14:paraId="5BB317BD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1" w:line="4215" w:lineRule="exact"/>
        <w:ind w:firstLine="2312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eastAsia="Arial" w:hAnsi="Arial" w:cs="Arial"/>
          <w:noProof/>
          <w:snapToGrid w:val="0"/>
          <w:color w:val="000000"/>
          <w:kern w:val="0"/>
          <w:position w:val="-84"/>
          <w:szCs w:val="21"/>
          <w:lang w:eastAsia="en-US"/>
        </w:rPr>
        <w:drawing>
          <wp:inline distT="0" distB="0" distL="0" distR="0" wp14:anchorId="42B58ED0" wp14:editId="4A34A6B7">
            <wp:extent cx="2571115" cy="2676525"/>
            <wp:effectExtent l="0" t="0" r="635" b="9525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1749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292E4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line="286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</w:p>
    <w:p w14:paraId="77E9F783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98" w:line="217" w:lineRule="auto"/>
        <w:ind w:left="2569"/>
        <w:jc w:val="left"/>
        <w:textAlignment w:val="baseline"/>
        <w:rPr>
          <w:rFonts w:ascii="楷体" w:eastAsia="楷体" w:hAnsi="楷体" w:cs="楷体"/>
          <w:snapToGrid w:val="0"/>
          <w:color w:val="000000"/>
          <w:kern w:val="0"/>
          <w:sz w:val="30"/>
          <w:szCs w:val="30"/>
        </w:rPr>
      </w:pPr>
      <w:r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  <w:t>④本金延期-验证登录密码</w:t>
      </w:r>
    </w:p>
    <w:p w14:paraId="65C94FC1" w14:textId="77777777" w:rsidR="005B7CCE" w:rsidRDefault="005B7CCE" w:rsidP="005B7CCE">
      <w:pPr>
        <w:spacing w:line="217" w:lineRule="auto"/>
        <w:rPr>
          <w:rFonts w:ascii="楷体" w:eastAsia="楷体" w:hAnsi="楷体" w:cs="楷体"/>
          <w:sz w:val="30"/>
          <w:szCs w:val="30"/>
        </w:rPr>
        <w:sectPr w:rsidR="005B7CCE" w:rsidSect="00AF71A7">
          <w:footerReference w:type="default" r:id="rId11"/>
          <w:pgSz w:w="11907" w:h="16839"/>
          <w:pgMar w:top="400" w:right="1217" w:bottom="1724" w:left="1658" w:header="0" w:footer="1452" w:gutter="0"/>
          <w:cols w:space="720"/>
        </w:sectPr>
      </w:pPr>
    </w:p>
    <w:p w14:paraId="77058B88" w14:textId="77777777" w:rsidR="005B7CCE" w:rsidRDefault="005B7CCE" w:rsidP="005B7CCE">
      <w:pPr>
        <w:kinsoku w:val="0"/>
        <w:autoSpaceDE w:val="0"/>
        <w:autoSpaceDN w:val="0"/>
        <w:adjustRightInd w:val="0"/>
        <w:snapToGrid w:val="0"/>
        <w:spacing w:before="101" w:line="349" w:lineRule="auto"/>
        <w:ind w:right="106" w:firstLineChars="200" w:firstLine="672"/>
        <w:textAlignment w:val="baseline"/>
        <w:rPr>
          <w:rFonts w:ascii="仿宋" w:eastAsia="仿宋" w:hAnsi="仿宋" w:cs="仿宋"/>
          <w:snapToGrid w:val="0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snapToGrid w:val="0"/>
          <w:color w:val="000000"/>
          <w:spacing w:val="8"/>
          <w:kern w:val="0"/>
          <w:sz w:val="32"/>
          <w:szCs w:val="32"/>
        </w:rPr>
        <w:lastRenderedPageBreak/>
        <w:t>5.跳转展示已申请延期合同列表</w:t>
      </w:r>
      <w:r>
        <w:rPr>
          <w:rFonts w:ascii="仿宋" w:eastAsia="仿宋" w:hAnsi="仿宋" w:cs="仿宋"/>
          <w:snapToGrid w:val="0"/>
          <w:color w:val="000000"/>
          <w:spacing w:val="8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（提交成功后，</w:t>
      </w:r>
      <w:r>
        <w:rPr>
          <w:rFonts w:ascii="仿宋" w:eastAsia="仿宋" w:hAnsi="仿宋" w:cs="仿宋" w:hint="eastAsia"/>
          <w:snapToGrid w:val="0"/>
          <w:color w:val="000000"/>
          <w:spacing w:val="8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“</w:t>
      </w:r>
      <w:r>
        <w:rPr>
          <w:rFonts w:ascii="仿宋" w:eastAsia="仿宋" w:hAnsi="仿宋" w:cs="仿宋"/>
          <w:snapToGrid w:val="0"/>
          <w:color w:val="000000"/>
          <w:spacing w:val="8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延期申</w:t>
      </w:r>
      <w:r>
        <w:rPr>
          <w:rFonts w:ascii="仿宋" w:eastAsia="仿宋" w:hAnsi="仿宋" w:cs="仿宋"/>
          <w:snapToGrid w:val="0"/>
          <w:color w:val="000000"/>
          <w:spacing w:val="10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请状态”为“申请中”，重新登录系统或刷新网页转变为“处</w:t>
      </w:r>
      <w:r>
        <w:rPr>
          <w:rFonts w:ascii="仿宋" w:eastAsia="仿宋" w:hAnsi="仿宋" w:cs="仿宋"/>
          <w:snapToGrid w:val="0"/>
          <w:color w:val="000000"/>
          <w:spacing w:val="24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理成功”</w:t>
      </w:r>
      <w:r>
        <w:rPr>
          <w:rFonts w:ascii="仿宋" w:eastAsia="仿宋" w:hAnsi="仿宋" w:cs="仿宋"/>
          <w:snapToGrid w:val="0"/>
          <w:color w:val="000000"/>
          <w:spacing w:val="-49"/>
          <w:w w:val="55"/>
          <w:kern w:val="0"/>
          <w:sz w:val="32"/>
          <w:szCs w:val="32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</w:t>
      </w:r>
      <w:r>
        <w:rPr>
          <w:rFonts w:ascii="仿宋" w:eastAsia="仿宋" w:hAnsi="仿宋" w:cs="仿宋"/>
          <w:snapToGrid w:val="0"/>
          <w:color w:val="000000"/>
          <w:spacing w:val="-49"/>
          <w:w w:val="55"/>
          <w:kern w:val="0"/>
          <w:sz w:val="32"/>
          <w:szCs w:val="32"/>
        </w:rPr>
        <w:t>（</w:t>
      </w:r>
      <w:r>
        <w:rPr>
          <w:rFonts w:ascii="仿宋" w:eastAsia="仿宋" w:hAnsi="仿宋" w:cs="仿宋"/>
          <w:snapToGrid w:val="0"/>
          <w:color w:val="000000"/>
          <w:spacing w:val="24"/>
          <w:kern w:val="0"/>
          <w:sz w:val="32"/>
          <w:szCs w:val="32"/>
        </w:rPr>
        <w:t>图⑤)。</w:t>
      </w:r>
    </w:p>
    <w:p w14:paraId="2AC6DA3E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line="270" w:lineRule="auto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</w:rPr>
      </w:pPr>
    </w:p>
    <w:p w14:paraId="29AF3D7D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line="2550" w:lineRule="exact"/>
        <w:ind w:firstLine="37"/>
        <w:jc w:val="left"/>
        <w:textAlignment w:val="baseline"/>
        <w:rPr>
          <w:rFonts w:ascii="Arial" w:eastAsia="Arial" w:hAnsi="Arial" w:cs="Arial"/>
          <w:snapToGrid w:val="0"/>
          <w:color w:val="000000"/>
          <w:kern w:val="0"/>
          <w:szCs w:val="21"/>
          <w:lang w:eastAsia="en-US"/>
        </w:rPr>
      </w:pPr>
      <w:r>
        <w:rPr>
          <w:rFonts w:ascii="Arial" w:eastAsia="Arial" w:hAnsi="Arial" w:cs="Arial"/>
          <w:noProof/>
          <w:snapToGrid w:val="0"/>
          <w:color w:val="000000"/>
          <w:kern w:val="0"/>
          <w:position w:val="-51"/>
          <w:szCs w:val="21"/>
          <w:lang w:eastAsia="en-US"/>
        </w:rPr>
        <w:drawing>
          <wp:inline distT="0" distB="0" distL="0" distR="0" wp14:anchorId="60EC9C8F" wp14:editId="703F113C">
            <wp:extent cx="5715000" cy="161925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6AA65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37" w:line="215" w:lineRule="auto"/>
        <w:ind w:left="243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  <w:r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  <w:t>⑤本金延期-已申请延期合同</w:t>
      </w:r>
    </w:p>
    <w:p w14:paraId="4053B132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37" w:line="215" w:lineRule="auto"/>
        <w:ind w:left="243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</w:p>
    <w:p w14:paraId="65C19019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37" w:line="215" w:lineRule="auto"/>
        <w:ind w:left="243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</w:p>
    <w:p w14:paraId="4DC1ED1E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37" w:line="215" w:lineRule="auto"/>
        <w:ind w:left="243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</w:p>
    <w:p w14:paraId="23B2702B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37" w:line="215" w:lineRule="auto"/>
        <w:ind w:left="243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</w:p>
    <w:p w14:paraId="0F85D40D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37" w:line="215" w:lineRule="auto"/>
        <w:ind w:left="243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</w:p>
    <w:p w14:paraId="1C24B391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37" w:line="215" w:lineRule="auto"/>
        <w:ind w:left="243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</w:p>
    <w:p w14:paraId="47098809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37" w:line="215" w:lineRule="auto"/>
        <w:ind w:left="243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</w:p>
    <w:p w14:paraId="53B48A40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37" w:line="215" w:lineRule="auto"/>
        <w:ind w:left="243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</w:p>
    <w:p w14:paraId="50288FF1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37" w:line="215" w:lineRule="auto"/>
        <w:ind w:left="243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</w:p>
    <w:p w14:paraId="3F26F076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37" w:line="215" w:lineRule="auto"/>
        <w:ind w:left="243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</w:p>
    <w:p w14:paraId="53E3A586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37" w:line="215" w:lineRule="auto"/>
        <w:ind w:left="243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</w:p>
    <w:p w14:paraId="5F51EA88" w14:textId="77777777" w:rsidR="005B7CCE" w:rsidRDefault="005B7CCE" w:rsidP="005B7CCE">
      <w:pPr>
        <w:widowControl/>
        <w:kinsoku w:val="0"/>
        <w:autoSpaceDE w:val="0"/>
        <w:autoSpaceDN w:val="0"/>
        <w:adjustRightInd w:val="0"/>
        <w:snapToGrid w:val="0"/>
        <w:spacing w:before="337" w:line="215" w:lineRule="auto"/>
        <w:ind w:left="2436"/>
        <w:jc w:val="left"/>
        <w:textAlignment w:val="baseline"/>
        <w:rPr>
          <w:rFonts w:ascii="楷体" w:eastAsia="楷体" w:hAnsi="楷体" w:cs="楷体"/>
          <w:snapToGrid w:val="0"/>
          <w:color w:val="000000"/>
          <w:spacing w:val="6"/>
          <w:kern w:val="0"/>
          <w:sz w:val="30"/>
          <w:szCs w:val="30"/>
        </w:rPr>
      </w:pPr>
    </w:p>
    <w:p w14:paraId="52254154" w14:textId="77777777" w:rsidR="000471F3" w:rsidRPr="005B7CCE" w:rsidRDefault="000471F3"/>
    <w:sectPr w:rsidR="000471F3" w:rsidRPr="005B7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F552A" w14:textId="77777777" w:rsidR="00AF71A7" w:rsidRDefault="00AF71A7" w:rsidP="005B7CCE">
      <w:r>
        <w:separator/>
      </w:r>
    </w:p>
  </w:endnote>
  <w:endnote w:type="continuationSeparator" w:id="0">
    <w:p w14:paraId="59AE2A94" w14:textId="77777777" w:rsidR="00AF71A7" w:rsidRDefault="00AF71A7" w:rsidP="005B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CE1B" w14:textId="77777777" w:rsidR="005B7CCE" w:rsidRDefault="005B7CCE">
    <w:pPr>
      <w:kinsoku w:val="0"/>
      <w:autoSpaceDE w:val="0"/>
      <w:autoSpaceDN w:val="0"/>
      <w:adjustRightInd w:val="0"/>
      <w:snapToGrid w:val="0"/>
      <w:spacing w:before="1" w:line="172" w:lineRule="auto"/>
      <w:ind w:left="12"/>
      <w:jc w:val="left"/>
      <w:textAlignment w:val="baseline"/>
      <w:rPr>
        <w:rFonts w:ascii="仿宋" w:eastAsia="仿宋" w:hAnsi="仿宋" w:cs="仿宋"/>
        <w:snapToGrid w:val="0"/>
        <w:color w:val="000000"/>
        <w:kern w:val="0"/>
        <w:sz w:val="28"/>
        <w:szCs w:val="28"/>
        <w:lang w:eastAsia="en-US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CC482A" wp14:editId="3DF9494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850B3B" w14:textId="77777777" w:rsidR="005B7CCE" w:rsidRDefault="005B7CCE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CC482A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3E850B3B" w14:textId="77777777" w:rsidR="005B7CCE" w:rsidRDefault="005B7CCE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10573" w14:textId="77777777" w:rsidR="005B7CCE" w:rsidRDefault="005B7CCE">
    <w:pPr>
      <w:kinsoku w:val="0"/>
      <w:autoSpaceDE w:val="0"/>
      <w:autoSpaceDN w:val="0"/>
      <w:adjustRightInd w:val="0"/>
      <w:snapToGrid w:val="0"/>
      <w:spacing w:before="1" w:line="172" w:lineRule="auto"/>
      <w:ind w:left="7706"/>
      <w:jc w:val="left"/>
      <w:textAlignment w:val="baseline"/>
      <w:rPr>
        <w:rFonts w:ascii="仿宋" w:eastAsia="仿宋" w:hAnsi="仿宋" w:cs="仿宋"/>
        <w:snapToGrid w:val="0"/>
        <w:color w:val="000000"/>
        <w:kern w:val="0"/>
        <w:sz w:val="28"/>
        <w:szCs w:val="28"/>
        <w:lang w:eastAsia="en-US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7CF05A" wp14:editId="171D721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0CA796" w14:textId="77777777" w:rsidR="005B7CCE" w:rsidRDefault="005B7CCE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CF05A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" filled="f" fillcolor="white [3201]" stroked="f" strokeweight=".5pt">
              <v:textbox style="mso-fit-shape-to-text:t" inset="0,0,0,0">
                <w:txbxContent>
                  <w:p w14:paraId="110CA796" w14:textId="77777777" w:rsidR="005B7CCE" w:rsidRDefault="005B7CCE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9959" w14:textId="77777777" w:rsidR="00AF71A7" w:rsidRDefault="00AF71A7" w:rsidP="005B7CCE">
      <w:r>
        <w:separator/>
      </w:r>
    </w:p>
  </w:footnote>
  <w:footnote w:type="continuationSeparator" w:id="0">
    <w:p w14:paraId="4981BD9D" w14:textId="77777777" w:rsidR="00AF71A7" w:rsidRDefault="00AF71A7" w:rsidP="005B7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65"/>
    <w:rsid w:val="000471F3"/>
    <w:rsid w:val="00473965"/>
    <w:rsid w:val="005B7CCE"/>
    <w:rsid w:val="00A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55CEC"/>
  <w15:chartTrackingRefBased/>
  <w15:docId w15:val="{83341958-BD1B-4766-ACD8-B6F19E22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B7CC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CC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7CCE"/>
    <w:rPr>
      <w:sz w:val="18"/>
      <w:szCs w:val="18"/>
    </w:rPr>
  </w:style>
  <w:style w:type="paragraph" w:styleId="a5">
    <w:name w:val="footer"/>
    <w:basedOn w:val="a"/>
    <w:link w:val="a6"/>
    <w:unhideWhenUsed/>
    <w:rsid w:val="005B7C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B7C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云慧 岳</dc:creator>
  <cp:keywords/>
  <dc:description/>
  <cp:lastModifiedBy>云慧 岳</cp:lastModifiedBy>
  <cp:revision>2</cp:revision>
  <dcterms:created xsi:type="dcterms:W3CDTF">2024-02-23T10:40:00Z</dcterms:created>
  <dcterms:modified xsi:type="dcterms:W3CDTF">2024-02-23T10:41:00Z</dcterms:modified>
</cp:coreProperties>
</file>